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40" w:rsidRPr="00020640" w:rsidRDefault="00020640" w:rsidP="00020640">
      <w:pPr>
        <w:jc w:val="center"/>
        <w:rPr>
          <w:sz w:val="24"/>
        </w:rPr>
      </w:pPr>
      <w:r w:rsidRPr="00020640">
        <w:rPr>
          <w:sz w:val="24"/>
        </w:rPr>
        <w:t>Technology and Learning Resources Committee</w:t>
      </w:r>
    </w:p>
    <w:p w:rsidR="00020640" w:rsidRPr="00020640" w:rsidRDefault="00020640" w:rsidP="00020640">
      <w:pPr>
        <w:jc w:val="center"/>
        <w:rPr>
          <w:sz w:val="24"/>
        </w:rPr>
      </w:pPr>
      <w:r w:rsidRPr="00020640">
        <w:rPr>
          <w:sz w:val="24"/>
        </w:rPr>
        <w:t>Virtual Meeting March 20-April 3, 2017</w:t>
      </w:r>
    </w:p>
    <w:p w:rsidR="00020640" w:rsidRPr="00020640" w:rsidRDefault="00020640" w:rsidP="00020640">
      <w:pPr>
        <w:rPr>
          <w:sz w:val="24"/>
        </w:rPr>
      </w:pPr>
    </w:p>
    <w:p w:rsidR="00020640" w:rsidRPr="00020640" w:rsidRDefault="00020640" w:rsidP="00020640">
      <w:pPr>
        <w:rPr>
          <w:sz w:val="24"/>
        </w:rPr>
      </w:pPr>
      <w:r w:rsidRPr="00020640">
        <w:rPr>
          <w:sz w:val="24"/>
        </w:rPr>
        <w:t xml:space="preserve">The Technology and Learning Resources committee held and e-mail meeting on March </w:t>
      </w:r>
      <w:proofErr w:type="gramStart"/>
      <w:r w:rsidRPr="00020640">
        <w:rPr>
          <w:sz w:val="24"/>
        </w:rPr>
        <w:t>20</w:t>
      </w:r>
      <w:r w:rsidRPr="00020640">
        <w:rPr>
          <w:sz w:val="24"/>
          <w:vertAlign w:val="superscript"/>
        </w:rPr>
        <w:t>th</w:t>
      </w:r>
      <w:proofErr w:type="gramEnd"/>
      <w:r w:rsidRPr="00020640">
        <w:rPr>
          <w:sz w:val="24"/>
        </w:rPr>
        <w:t xml:space="preserve"> through April 3rd. Those attending were Ashley </w:t>
      </w:r>
      <w:proofErr w:type="spellStart"/>
      <w:r w:rsidRPr="00020640">
        <w:rPr>
          <w:sz w:val="24"/>
        </w:rPr>
        <w:t>Acklin</w:t>
      </w:r>
      <w:proofErr w:type="spellEnd"/>
      <w:r w:rsidRPr="00020640">
        <w:rPr>
          <w:sz w:val="24"/>
        </w:rPr>
        <w:t xml:space="preserve">-Duren, Brian Baird, Tammy Davis, Peggy Emde, Ben </w:t>
      </w:r>
      <w:proofErr w:type="spellStart"/>
      <w:r w:rsidRPr="00020640">
        <w:rPr>
          <w:sz w:val="24"/>
        </w:rPr>
        <w:t>Hainline</w:t>
      </w:r>
      <w:proofErr w:type="spellEnd"/>
      <w:r w:rsidRPr="00020640">
        <w:rPr>
          <w:sz w:val="24"/>
        </w:rPr>
        <w:t xml:space="preserve">, Marie Head, Gene </w:t>
      </w:r>
      <w:proofErr w:type="spellStart"/>
      <w:r w:rsidRPr="00020640">
        <w:rPr>
          <w:sz w:val="24"/>
        </w:rPr>
        <w:t>Laughrey</w:t>
      </w:r>
      <w:proofErr w:type="spellEnd"/>
      <w:r w:rsidRPr="00020640">
        <w:rPr>
          <w:sz w:val="24"/>
        </w:rPr>
        <w:t xml:space="preserve">, Shannon Lorg, </w:t>
      </w:r>
      <w:proofErr w:type="gramStart"/>
      <w:r w:rsidRPr="00020640">
        <w:rPr>
          <w:sz w:val="24"/>
        </w:rPr>
        <w:t>Steve</w:t>
      </w:r>
      <w:proofErr w:type="gramEnd"/>
      <w:r w:rsidRPr="00020640">
        <w:rPr>
          <w:sz w:val="24"/>
        </w:rPr>
        <w:t xml:space="preserve"> McClaren. Stephanie </w:t>
      </w:r>
      <w:proofErr w:type="gramStart"/>
      <w:r w:rsidRPr="00020640">
        <w:rPr>
          <w:sz w:val="24"/>
        </w:rPr>
        <w:t>Scott,</w:t>
      </w:r>
      <w:proofErr w:type="gramEnd"/>
      <w:r w:rsidRPr="00020640">
        <w:rPr>
          <w:sz w:val="24"/>
        </w:rPr>
        <w:t xml:space="preserve"> and Bart Allen</w:t>
      </w:r>
    </w:p>
    <w:p w:rsidR="00020640" w:rsidRPr="00020640" w:rsidRDefault="00020640" w:rsidP="00020640">
      <w:pPr>
        <w:rPr>
          <w:sz w:val="24"/>
        </w:rPr>
      </w:pPr>
    </w:p>
    <w:p w:rsidR="00020640" w:rsidRPr="00020640" w:rsidRDefault="00020640" w:rsidP="00020640">
      <w:pPr>
        <w:rPr>
          <w:sz w:val="24"/>
        </w:rPr>
      </w:pPr>
      <w:r w:rsidRPr="00020640">
        <w:rPr>
          <w:sz w:val="24"/>
        </w:rPr>
        <w:t xml:space="preserve">First order of business was to answer the question from the last meeting on the rotation for the surface tablets. Mike </w:t>
      </w:r>
      <w:proofErr w:type="spellStart"/>
      <w:r w:rsidRPr="00020640">
        <w:rPr>
          <w:sz w:val="24"/>
        </w:rPr>
        <w:t>Machia</w:t>
      </w:r>
      <w:proofErr w:type="spellEnd"/>
      <w:r w:rsidRPr="00020640">
        <w:rPr>
          <w:sz w:val="24"/>
        </w:rPr>
        <w:t xml:space="preserve"> stated that the rotation for the tablets was on a 4-5 year rotation depending on budget. Those tablets that </w:t>
      </w:r>
      <w:proofErr w:type="gramStart"/>
      <w:r w:rsidRPr="00020640">
        <w:rPr>
          <w:sz w:val="24"/>
        </w:rPr>
        <w:t>were purchased</w:t>
      </w:r>
      <w:proofErr w:type="gramEnd"/>
      <w:r w:rsidRPr="00020640">
        <w:rPr>
          <w:sz w:val="24"/>
        </w:rPr>
        <w:t xml:space="preserve"> in 2013 and 2014 would be the target for the upcoming year. The desktops are also on the same rotation.</w:t>
      </w:r>
    </w:p>
    <w:p w:rsidR="00020640" w:rsidRPr="00020640" w:rsidRDefault="00020640" w:rsidP="00020640">
      <w:pPr>
        <w:rPr>
          <w:sz w:val="24"/>
        </w:rPr>
      </w:pPr>
    </w:p>
    <w:p w:rsidR="00020640" w:rsidRPr="00020640" w:rsidRDefault="00020640" w:rsidP="00020640">
      <w:pPr>
        <w:rPr>
          <w:sz w:val="24"/>
        </w:rPr>
      </w:pPr>
      <w:r w:rsidRPr="00020640">
        <w:rPr>
          <w:sz w:val="24"/>
        </w:rPr>
        <w:t>The rest of the discussion revolved around the implementation of the Quality Matters into the online courses and possible movement to the Blackboard Engage environment. Bart Allen stated that the new environment would allow instructors more options within their classes but warned that it is very expensive to implement. The majority of the committee members liked the idea of moving to the new environment if budget permitted.</w:t>
      </w:r>
    </w:p>
    <w:p w:rsidR="001B023D" w:rsidRPr="00020640" w:rsidRDefault="001B023D" w:rsidP="00020640">
      <w:bookmarkStart w:id="0" w:name="_GoBack"/>
      <w:bookmarkEnd w:id="0"/>
    </w:p>
    <w:sectPr w:rsidR="001B023D" w:rsidRPr="0002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E8"/>
    <w:rsid w:val="00020640"/>
    <w:rsid w:val="001B023D"/>
    <w:rsid w:val="005E1D5E"/>
    <w:rsid w:val="00625AE8"/>
    <w:rsid w:val="006A7BC3"/>
    <w:rsid w:val="006E22B5"/>
    <w:rsid w:val="00875CAF"/>
    <w:rsid w:val="00B6460D"/>
    <w:rsid w:val="00D5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4E86-B87D-4831-A280-7CEF5D16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3320">
      <w:bodyDiv w:val="1"/>
      <w:marLeft w:val="0"/>
      <w:marRight w:val="0"/>
      <w:marTop w:val="0"/>
      <w:marBottom w:val="0"/>
      <w:divBdr>
        <w:top w:val="none" w:sz="0" w:space="0" w:color="auto"/>
        <w:left w:val="none" w:sz="0" w:space="0" w:color="auto"/>
        <w:bottom w:val="none" w:sz="0" w:space="0" w:color="auto"/>
        <w:right w:val="none" w:sz="0" w:space="0" w:color="auto"/>
      </w:divBdr>
    </w:div>
    <w:div w:id="18046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ALLEN</dc:creator>
  <cp:keywords/>
  <dc:description/>
  <cp:lastModifiedBy>Kathleen Swain</cp:lastModifiedBy>
  <cp:revision>3</cp:revision>
  <dcterms:created xsi:type="dcterms:W3CDTF">2017-05-08T21:29:00Z</dcterms:created>
  <dcterms:modified xsi:type="dcterms:W3CDTF">2017-05-08T21:30:00Z</dcterms:modified>
</cp:coreProperties>
</file>