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ED" w:rsidRPr="00AE30AB" w:rsidRDefault="003210ED" w:rsidP="003210ED">
      <w:pPr>
        <w:pStyle w:val="NormalIndent"/>
        <w:spacing w:before="0"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0AB">
        <w:rPr>
          <w:rFonts w:ascii="Times New Roman" w:hAnsi="Times New Roman" w:cs="Times New Roman"/>
          <w:b/>
          <w:sz w:val="24"/>
          <w:szCs w:val="24"/>
        </w:rPr>
        <w:t>Curriculum Committee Meeting Minutes</w:t>
      </w:r>
    </w:p>
    <w:p w:rsidR="003210ED" w:rsidRPr="00AE30AB" w:rsidRDefault="003210ED" w:rsidP="003210ED">
      <w:pPr>
        <w:pStyle w:val="NormalIndent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>February 1, 2016</w:t>
      </w:r>
    </w:p>
    <w:p w:rsidR="003210ED" w:rsidRPr="00AE30AB" w:rsidRDefault="003210ED" w:rsidP="0032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 xml:space="preserve">Attending:  </w:t>
      </w:r>
      <w:proofErr w:type="spellStart"/>
      <w:r w:rsidRPr="00AE30AB">
        <w:rPr>
          <w:rFonts w:ascii="Times New Roman" w:hAnsi="Times New Roman" w:cs="Times New Roman"/>
          <w:sz w:val="24"/>
          <w:szCs w:val="24"/>
        </w:rPr>
        <w:t>D.Frost</w:t>
      </w:r>
      <w:proofErr w:type="spellEnd"/>
      <w:r w:rsidRPr="00AE30AB">
        <w:rPr>
          <w:rFonts w:ascii="Times New Roman" w:hAnsi="Times New Roman" w:cs="Times New Roman"/>
          <w:sz w:val="24"/>
          <w:szCs w:val="24"/>
        </w:rPr>
        <w:t xml:space="preserve">, B. Hobson, L. Marshall, </w:t>
      </w:r>
      <w:proofErr w:type="spellStart"/>
      <w:r w:rsidRPr="00AE30AB">
        <w:rPr>
          <w:rFonts w:ascii="Times New Roman" w:hAnsi="Times New Roman" w:cs="Times New Roman"/>
          <w:sz w:val="24"/>
          <w:szCs w:val="24"/>
        </w:rPr>
        <w:t>C.Moore</w:t>
      </w:r>
      <w:proofErr w:type="spellEnd"/>
      <w:r w:rsidRPr="00AE30AB">
        <w:rPr>
          <w:rFonts w:ascii="Times New Roman" w:hAnsi="Times New Roman" w:cs="Times New Roman"/>
          <w:sz w:val="24"/>
          <w:szCs w:val="24"/>
        </w:rPr>
        <w:t xml:space="preserve">, T. Moore, B. Pennington, A. Schmitz, D. Stinson, F. Wood-Black, </w:t>
      </w:r>
      <w:proofErr w:type="spellStart"/>
      <w:r w:rsidRPr="00AE30AB">
        <w:rPr>
          <w:rFonts w:ascii="Times New Roman" w:hAnsi="Times New Roman" w:cs="Times New Roman"/>
          <w:sz w:val="24"/>
          <w:szCs w:val="24"/>
        </w:rPr>
        <w:t>T.Ging</w:t>
      </w:r>
      <w:proofErr w:type="spellEnd"/>
      <w:r w:rsidRPr="00AE30AB">
        <w:rPr>
          <w:rFonts w:ascii="Times New Roman" w:hAnsi="Times New Roman" w:cs="Times New Roman"/>
          <w:sz w:val="24"/>
          <w:szCs w:val="24"/>
        </w:rPr>
        <w:t xml:space="preserve">, J. Hawkins, J. Johnson, K. Orr, F. Osell, M. Bolz, D. Negelein, S. Scott, Watkins, R. Edgington, </w:t>
      </w:r>
      <w:proofErr w:type="spellStart"/>
      <w:proofErr w:type="gramStart"/>
      <w:r w:rsidRPr="00AE30AB">
        <w:rPr>
          <w:rFonts w:ascii="Times New Roman" w:hAnsi="Times New Roman" w:cs="Times New Roman"/>
          <w:sz w:val="24"/>
          <w:szCs w:val="24"/>
        </w:rPr>
        <w:t>P.Stinson</w:t>
      </w:r>
      <w:proofErr w:type="spellEnd"/>
      <w:proofErr w:type="gramEnd"/>
      <w:r w:rsidRPr="00AE30AB">
        <w:rPr>
          <w:rFonts w:ascii="Times New Roman" w:hAnsi="Times New Roman" w:cs="Times New Roman"/>
          <w:sz w:val="24"/>
          <w:szCs w:val="24"/>
        </w:rPr>
        <w:t>.</w:t>
      </w:r>
    </w:p>
    <w:p w:rsidR="003210ED" w:rsidRDefault="003210ED" w:rsidP="00321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ED" w:rsidRPr="00AE30AB" w:rsidRDefault="003210ED" w:rsidP="0032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>Donald Stinson called meeting to order at 3:01 PM</w:t>
      </w:r>
    </w:p>
    <w:p w:rsidR="003210ED" w:rsidRPr="00AE30AB" w:rsidRDefault="003210ED" w:rsidP="0032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>1.  Went over agenda</w:t>
      </w:r>
    </w:p>
    <w:p w:rsidR="003210ED" w:rsidRPr="00AE30AB" w:rsidRDefault="003210ED" w:rsidP="0032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 xml:space="preserve">2.  Proposals for curriculum additions/revisions (by </w:t>
      </w:r>
      <w:proofErr w:type="spellStart"/>
      <w:r w:rsidRPr="00AE30AB">
        <w:rPr>
          <w:rFonts w:ascii="Times New Roman" w:hAnsi="Times New Roman" w:cs="Times New Roman"/>
          <w:sz w:val="24"/>
          <w:szCs w:val="24"/>
        </w:rPr>
        <w:t>adacemic</w:t>
      </w:r>
      <w:proofErr w:type="spellEnd"/>
      <w:r w:rsidRPr="00AE30AB">
        <w:rPr>
          <w:rFonts w:ascii="Times New Roman" w:hAnsi="Times New Roman" w:cs="Times New Roman"/>
          <w:sz w:val="24"/>
          <w:szCs w:val="24"/>
        </w:rPr>
        <w:t xml:space="preserve"> division):</w:t>
      </w:r>
    </w:p>
    <w:p w:rsidR="003210ED" w:rsidRPr="00AE30AB" w:rsidRDefault="003210ED" w:rsidP="003210E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E30AB">
        <w:rPr>
          <w:rFonts w:ascii="Times New Roman" w:hAnsi="Times New Roman" w:cs="Times New Roman"/>
          <w:sz w:val="24"/>
          <w:szCs w:val="24"/>
        </w:rPr>
        <w:t>a.  Mark</w:t>
      </w:r>
      <w:proofErr w:type="gramEnd"/>
      <w:r w:rsidRPr="00AE30AB">
        <w:rPr>
          <w:rFonts w:ascii="Times New Roman" w:hAnsi="Times New Roman" w:cs="Times New Roman"/>
          <w:sz w:val="24"/>
          <w:szCs w:val="24"/>
        </w:rPr>
        <w:t xml:space="preserve"> Silk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E30AB">
        <w:rPr>
          <w:rFonts w:ascii="Times New Roman" w:hAnsi="Times New Roman" w:cs="Times New Roman"/>
          <w:sz w:val="24"/>
          <w:szCs w:val="24"/>
        </w:rPr>
        <w:t xml:space="preserve">y </w:t>
      </w:r>
    </w:p>
    <w:p w:rsidR="003210ED" w:rsidRPr="00AE30AB" w:rsidRDefault="003210ED" w:rsidP="003210E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 xml:space="preserve">Change ANTH 2363 to HIST 2213 because of HLC requirements.  Have history people who are willing teach.  Rick said he would check to see if number is correct. T Ging moved to change and F </w:t>
      </w:r>
      <w:proofErr w:type="spellStart"/>
      <w:proofErr w:type="gramStart"/>
      <w:r w:rsidRPr="00AE30AB">
        <w:rPr>
          <w:rFonts w:ascii="Times New Roman" w:hAnsi="Times New Roman" w:cs="Times New Roman"/>
          <w:sz w:val="24"/>
          <w:szCs w:val="24"/>
        </w:rPr>
        <w:t>Oswell</w:t>
      </w:r>
      <w:proofErr w:type="spellEnd"/>
      <w:r w:rsidRPr="00AE30AB">
        <w:rPr>
          <w:rFonts w:ascii="Times New Roman" w:hAnsi="Times New Roman" w:cs="Times New Roman"/>
          <w:sz w:val="24"/>
          <w:szCs w:val="24"/>
        </w:rPr>
        <w:t xml:space="preserve">  seconded</w:t>
      </w:r>
      <w:proofErr w:type="gramEnd"/>
      <w:r w:rsidRPr="00AE30AB">
        <w:rPr>
          <w:rFonts w:ascii="Times New Roman" w:hAnsi="Times New Roman" w:cs="Times New Roman"/>
          <w:sz w:val="24"/>
          <w:szCs w:val="24"/>
        </w:rPr>
        <w:t>.  Rick asked for pre-rec and Silkey stated ENGL1113 is a pre-rec. Not on course equivalency but will be now that it is history. F. Wood-Black called for vote, and T. Moore seconded.</w:t>
      </w:r>
    </w:p>
    <w:p w:rsidR="003210ED" w:rsidRPr="00AE30AB" w:rsidRDefault="003210ED" w:rsidP="0032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>Stillwater all in favor</w:t>
      </w:r>
    </w:p>
    <w:p w:rsidR="003210ED" w:rsidRPr="00AE30AB" w:rsidRDefault="003210ED" w:rsidP="0032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>Enid in favor</w:t>
      </w:r>
    </w:p>
    <w:p w:rsidR="003210ED" w:rsidRPr="00AE30AB" w:rsidRDefault="003210ED" w:rsidP="0032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>Tonkawa in favor</w:t>
      </w:r>
    </w:p>
    <w:p w:rsidR="003210ED" w:rsidRPr="00AE30AB" w:rsidRDefault="003210ED" w:rsidP="003210E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E30AB">
        <w:rPr>
          <w:rFonts w:ascii="Times New Roman" w:hAnsi="Times New Roman" w:cs="Times New Roman"/>
          <w:sz w:val="24"/>
          <w:szCs w:val="24"/>
        </w:rPr>
        <w:t>b.  Kristi</w:t>
      </w:r>
      <w:proofErr w:type="gramEnd"/>
      <w:r w:rsidRPr="00AE30AB">
        <w:rPr>
          <w:rFonts w:ascii="Times New Roman" w:hAnsi="Times New Roman" w:cs="Times New Roman"/>
          <w:sz w:val="24"/>
          <w:szCs w:val="24"/>
        </w:rPr>
        <w:t xml:space="preserve"> Orr - Math</w:t>
      </w:r>
    </w:p>
    <w:p w:rsidR="003210ED" w:rsidRPr="00AE30AB" w:rsidRDefault="003210ED" w:rsidP="003210E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 xml:space="preserve">Math App supplemental – for those that take Math App with ACT 15/16.   Pam asked about the title with the word supplement.  C. Moore said the word supplement should be the first word in title.  Discussion about the classes followed.  F. Wood-Black moved to vote to accept A. Schmitz seconded with name change to Supplement Math Applicants.  </w:t>
      </w:r>
    </w:p>
    <w:p w:rsidR="003210ED" w:rsidRPr="00AE30AB" w:rsidRDefault="003210ED" w:rsidP="0032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>Tonkawa all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30AB">
        <w:rPr>
          <w:rFonts w:ascii="Times New Roman" w:hAnsi="Times New Roman" w:cs="Times New Roman"/>
          <w:sz w:val="24"/>
          <w:szCs w:val="24"/>
        </w:rPr>
        <w:t>Enid  all</w:t>
      </w:r>
      <w:proofErr w:type="gramEnd"/>
      <w:r w:rsidRPr="00AE30AB"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0AB">
        <w:rPr>
          <w:rFonts w:ascii="Times New Roman" w:hAnsi="Times New Roman" w:cs="Times New Roman"/>
          <w:sz w:val="24"/>
          <w:szCs w:val="24"/>
        </w:rPr>
        <w:t>Stillwater all yes</w:t>
      </w:r>
    </w:p>
    <w:p w:rsidR="003210ED" w:rsidRPr="00AE30AB" w:rsidRDefault="003210ED" w:rsidP="003210E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>College Algebra Supplement – 17 or 18 ACT or Concepts of Algebra to take college Algebra with supplement.   Question ask</w:t>
      </w:r>
      <w:r>
        <w:rPr>
          <w:rFonts w:ascii="Times New Roman" w:hAnsi="Times New Roman" w:cs="Times New Roman"/>
          <w:sz w:val="24"/>
          <w:szCs w:val="24"/>
        </w:rPr>
        <w:t>ed why this is two</w:t>
      </w:r>
      <w:r w:rsidRPr="00AE3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credit hours </w:t>
      </w:r>
      <w:r w:rsidRPr="00AE30AB">
        <w:rPr>
          <w:rFonts w:ascii="Times New Roman" w:hAnsi="Times New Roman" w:cs="Times New Roman"/>
          <w:sz w:val="24"/>
          <w:szCs w:val="24"/>
        </w:rPr>
        <w:t>and the other is one, and the answer</w:t>
      </w:r>
      <w:r>
        <w:rPr>
          <w:rFonts w:ascii="Times New Roman" w:hAnsi="Times New Roman" w:cs="Times New Roman"/>
          <w:sz w:val="24"/>
          <w:szCs w:val="24"/>
        </w:rPr>
        <w:t>, Co</w:t>
      </w:r>
      <w:r w:rsidRPr="00AE30AB">
        <w:rPr>
          <w:rFonts w:ascii="Times New Roman" w:hAnsi="Times New Roman" w:cs="Times New Roman"/>
          <w:sz w:val="24"/>
          <w:szCs w:val="24"/>
        </w:rPr>
        <w:t xml:space="preserve">llege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30AB">
        <w:rPr>
          <w:rFonts w:ascii="Times New Roman" w:hAnsi="Times New Roman" w:cs="Times New Roman"/>
          <w:sz w:val="24"/>
          <w:szCs w:val="24"/>
        </w:rPr>
        <w:t xml:space="preserve">lgebra is harder.  </w:t>
      </w:r>
      <w:r>
        <w:rPr>
          <w:rFonts w:ascii="Times New Roman" w:hAnsi="Times New Roman" w:cs="Times New Roman"/>
          <w:sz w:val="24"/>
          <w:szCs w:val="24"/>
        </w:rPr>
        <w:t xml:space="preserve">  Cathy suggested it b</w:t>
      </w:r>
      <w:r w:rsidRPr="00AE30AB">
        <w:rPr>
          <w:rFonts w:ascii="Times New Roman" w:hAnsi="Times New Roman" w:cs="Times New Roman"/>
          <w:sz w:val="24"/>
          <w:szCs w:val="24"/>
        </w:rPr>
        <w:t>e called Supplement to College Algebra.  F. Osell moved to vote, Tri</w:t>
      </w:r>
      <w:r>
        <w:rPr>
          <w:rFonts w:ascii="Times New Roman" w:hAnsi="Times New Roman" w:cs="Times New Roman"/>
          <w:sz w:val="24"/>
          <w:szCs w:val="24"/>
        </w:rPr>
        <w:t>cia</w:t>
      </w:r>
      <w:r w:rsidRPr="00AE30AB"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3210ED" w:rsidRPr="00AE30AB" w:rsidRDefault="003210ED" w:rsidP="0032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>Tonkawa all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0AB">
        <w:rPr>
          <w:rFonts w:ascii="Times New Roman" w:hAnsi="Times New Roman" w:cs="Times New Roman"/>
          <w:sz w:val="24"/>
          <w:szCs w:val="24"/>
        </w:rPr>
        <w:t>Enid all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0AB">
        <w:rPr>
          <w:rFonts w:ascii="Times New Roman" w:hAnsi="Times New Roman" w:cs="Times New Roman"/>
          <w:sz w:val="24"/>
          <w:szCs w:val="24"/>
        </w:rPr>
        <w:t>Stillwater all yes</w:t>
      </w:r>
    </w:p>
    <w:p w:rsidR="003210ED" w:rsidRPr="00AE30AB" w:rsidRDefault="003210ED" w:rsidP="003210E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E30AB">
        <w:rPr>
          <w:rFonts w:ascii="Times New Roman" w:hAnsi="Times New Roman" w:cs="Times New Roman"/>
          <w:sz w:val="24"/>
          <w:szCs w:val="24"/>
        </w:rPr>
        <w:t>c.  Cammie</w:t>
      </w:r>
      <w:proofErr w:type="gramEnd"/>
      <w:r w:rsidRPr="00AE30AB">
        <w:rPr>
          <w:rFonts w:ascii="Times New Roman" w:hAnsi="Times New Roman" w:cs="Times New Roman"/>
          <w:sz w:val="24"/>
          <w:szCs w:val="24"/>
        </w:rPr>
        <w:t xml:space="preserve"> Fast-Nursing</w:t>
      </w:r>
    </w:p>
    <w:p w:rsidR="003210ED" w:rsidRPr="00AE30AB" w:rsidRDefault="003210ED" w:rsidP="003210E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 xml:space="preserve">Nursing boot camp.  Two hour class for time management, study skills, etc.  One week in length.  Two weeks before class starts.  Discussion on would this be better as a workshop instead of </w:t>
      </w:r>
      <w:proofErr w:type="spellStart"/>
      <w:r w:rsidRPr="00AE30AB">
        <w:rPr>
          <w:rFonts w:ascii="Times New Roman" w:hAnsi="Times New Roman" w:cs="Times New Roman"/>
          <w:sz w:val="24"/>
          <w:szCs w:val="24"/>
        </w:rPr>
        <w:t>transcripted</w:t>
      </w:r>
      <w:proofErr w:type="spellEnd"/>
      <w:r w:rsidRPr="00AE30AB">
        <w:rPr>
          <w:rFonts w:ascii="Times New Roman" w:hAnsi="Times New Roman" w:cs="Times New Roman"/>
          <w:sz w:val="24"/>
          <w:szCs w:val="24"/>
        </w:rPr>
        <w:t xml:space="preserve"> class, but nursing the first semesters are not full time so students look for classes to take.  F. Wood-</w:t>
      </w:r>
      <w:proofErr w:type="gramStart"/>
      <w:r w:rsidRPr="00AE30AB">
        <w:rPr>
          <w:rFonts w:ascii="Times New Roman" w:hAnsi="Times New Roman" w:cs="Times New Roman"/>
          <w:sz w:val="24"/>
          <w:szCs w:val="24"/>
        </w:rPr>
        <w:t>Black  moved</w:t>
      </w:r>
      <w:proofErr w:type="gramEnd"/>
      <w:r w:rsidRPr="00AE30AB">
        <w:rPr>
          <w:rFonts w:ascii="Times New Roman" w:hAnsi="Times New Roman" w:cs="Times New Roman"/>
          <w:sz w:val="24"/>
          <w:szCs w:val="24"/>
        </w:rPr>
        <w:t xml:space="preserve"> to vote, S. Scott seconded.  </w:t>
      </w:r>
    </w:p>
    <w:p w:rsidR="003210ED" w:rsidRPr="00AE30AB" w:rsidRDefault="003210ED" w:rsidP="0032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>Tonkawa all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0AB">
        <w:rPr>
          <w:rFonts w:ascii="Times New Roman" w:hAnsi="Times New Roman" w:cs="Times New Roman"/>
          <w:sz w:val="24"/>
          <w:szCs w:val="24"/>
        </w:rPr>
        <w:t>Enid all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0AB">
        <w:rPr>
          <w:rFonts w:ascii="Times New Roman" w:hAnsi="Times New Roman" w:cs="Times New Roman"/>
          <w:sz w:val="24"/>
          <w:szCs w:val="24"/>
        </w:rPr>
        <w:t>Stillwater all yes</w:t>
      </w:r>
    </w:p>
    <w:p w:rsidR="003210ED" w:rsidRPr="00AE30AB" w:rsidRDefault="003210ED" w:rsidP="0032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>3.  Any new business?  No</w:t>
      </w:r>
    </w:p>
    <w:p w:rsidR="003210ED" w:rsidRPr="00AE30AB" w:rsidRDefault="003210ED" w:rsidP="00321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ED" w:rsidRPr="00AE30AB" w:rsidRDefault="003210ED" w:rsidP="0032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 xml:space="preserve">4.  J. Hawkins moved to adjourn, F. Wood-Black seconded.  </w:t>
      </w:r>
    </w:p>
    <w:p w:rsidR="003210ED" w:rsidRPr="00AE30AB" w:rsidRDefault="003210ED" w:rsidP="0032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ab/>
        <w:t>Stillwater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0AB">
        <w:rPr>
          <w:rFonts w:ascii="Times New Roman" w:hAnsi="Times New Roman" w:cs="Times New Roman"/>
          <w:sz w:val="24"/>
          <w:szCs w:val="24"/>
        </w:rPr>
        <w:t>Tonkawa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0AB">
        <w:rPr>
          <w:rFonts w:ascii="Times New Roman" w:hAnsi="Times New Roman" w:cs="Times New Roman"/>
          <w:sz w:val="24"/>
          <w:szCs w:val="24"/>
        </w:rPr>
        <w:tab/>
        <w:t>Enid yes</w:t>
      </w:r>
    </w:p>
    <w:p w:rsidR="003210ED" w:rsidRPr="00AE30AB" w:rsidRDefault="003210ED" w:rsidP="00321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ED" w:rsidRPr="00AE30AB" w:rsidRDefault="003210ED" w:rsidP="0032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>Meeting adjourned at 3:51.</w:t>
      </w:r>
    </w:p>
    <w:p w:rsidR="002F7C19" w:rsidRDefault="002F7C19">
      <w:bookmarkStart w:id="0" w:name="_GoBack"/>
      <w:bookmarkEnd w:id="0"/>
    </w:p>
    <w:sectPr w:rsidR="002F7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ED"/>
    <w:rsid w:val="002F7C19"/>
    <w:rsid w:val="0032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E834E-4B44-40A1-82C3-17B7EEB0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1"/>
    <w:unhideWhenUsed/>
    <w:qFormat/>
    <w:rsid w:val="003210ED"/>
    <w:pPr>
      <w:spacing w:before="120" w:after="120" w:line="276" w:lineRule="auto"/>
      <w:ind w:left="360"/>
    </w:pPr>
    <w:rPr>
      <w:rFonts w:eastAsiaTheme="minorEastAsia"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Oklahoma College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Swain</dc:creator>
  <cp:keywords/>
  <dc:description/>
  <cp:lastModifiedBy>Kathleen Swain</cp:lastModifiedBy>
  <cp:revision>1</cp:revision>
  <dcterms:created xsi:type="dcterms:W3CDTF">2016-05-06T20:12:00Z</dcterms:created>
  <dcterms:modified xsi:type="dcterms:W3CDTF">2016-05-06T20:13:00Z</dcterms:modified>
</cp:coreProperties>
</file>